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1B28" w:rsidRPr="00BE1B28" w:rsidRDefault="00BE1B28" w:rsidP="00BE1B2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E1B28">
        <w:rPr>
          <w:rFonts w:ascii="Times New Roman" w:eastAsia="Times New Roman" w:hAnsi="Times New Roman" w:cs="Times New Roman"/>
          <w:sz w:val="24"/>
          <w:szCs w:val="24"/>
          <w:lang w:eastAsia="hu-HU"/>
        </w:rPr>
        <w:t> WEBÁRUHÁZ</w:t>
      </w:r>
      <w:r w:rsidRPr="00BE1B28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 xml:space="preserve"> ÜZLETSZABÁLYZATA</w:t>
      </w:r>
    </w:p>
    <w:p w:rsidR="00BE1B28" w:rsidRPr="00BE1B28" w:rsidRDefault="00BE1B28" w:rsidP="00BE1B2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E1B28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AHS.hu Kft.</w:t>
      </w:r>
    </w:p>
    <w:p w:rsidR="00BE1B28" w:rsidRPr="00BE1B28" w:rsidRDefault="00BE1B28" w:rsidP="00BE1B2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E1B28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1. Általános tudnivalók</w:t>
      </w:r>
      <w:r w:rsidRPr="00BE1B28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br/>
      </w:r>
      <w:r w:rsidRPr="00BE1B2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Ön a </w:t>
      </w:r>
      <w:hyperlink r:id="rId5" w:history="1">
        <w:r w:rsidRPr="00BE1B2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hu-HU"/>
          </w:rPr>
          <w:t>www.autohifistudio.hu</w:t>
        </w:r>
      </w:hyperlink>
      <w:r w:rsidRPr="00BE1B2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Autóhifi Online Áruházban történő vásárlással elfogadja a jelen üzletszabályzatban foglalt vásárlási feltételeket, azok a szerződés részévé válnak.</w:t>
      </w:r>
      <w:r w:rsidRPr="00BE1B28">
        <w:rPr>
          <w:rFonts w:ascii="Times New Roman" w:eastAsia="Times New Roman" w:hAnsi="Times New Roman" w:cs="Times New Roman"/>
          <w:sz w:val="24"/>
          <w:szCs w:val="24"/>
          <w:lang w:eastAsia="hu-HU"/>
        </w:rPr>
        <w:br/>
        <w:t>A megrendelések feladása az Autóhifi Online Áruházban kizárólag az Interneten keresztül lehetséges, a www.autohifistudio.hu webcímen, 0-24 óra között. Telefonon, faxon, e-mailen, levélben leadott rendeléseket nem áll módunkban elfogadni.</w:t>
      </w:r>
    </w:p>
    <w:p w:rsidR="00BE1B28" w:rsidRPr="00BE1B28" w:rsidRDefault="00BE1B28" w:rsidP="00BE1B2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E1B28">
        <w:rPr>
          <w:rFonts w:ascii="Times New Roman" w:eastAsia="Times New Roman" w:hAnsi="Times New Roman" w:cs="Times New Roman"/>
          <w:sz w:val="24"/>
          <w:szCs w:val="24"/>
          <w:lang w:eastAsia="hu-HU"/>
        </w:rPr>
        <w:t>Az Autóhifi Online Áruházban a vásárlás előtt regisztrációra van szükség, a regisztrációhoz az azonosításhoz és a kapcsolatfelvételhez szükséges adatok megadása szükséges.</w:t>
      </w:r>
    </w:p>
    <w:p w:rsidR="00BE1B28" w:rsidRPr="00BE1B28" w:rsidRDefault="00BE1B28" w:rsidP="00BE1B2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E1B28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2. A rendelés menete</w:t>
      </w:r>
      <w:r w:rsidRPr="00BE1B28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br/>
      </w:r>
      <w:r w:rsidRPr="00BE1B28">
        <w:rPr>
          <w:rFonts w:ascii="Times New Roman" w:eastAsia="Times New Roman" w:hAnsi="Times New Roman" w:cs="Times New Roman"/>
          <w:sz w:val="24"/>
          <w:szCs w:val="24"/>
          <w:lang w:eastAsia="hu-HU"/>
        </w:rPr>
        <w:t>A termékek megrendelése felhasználói névvel történő belépés után lehetséges. Az egyes termékekre vonatkozó, a kiválasztást segítő információk az egyes termékekhez kapcsolódóan elérhetők.</w:t>
      </w:r>
      <w:r w:rsidRPr="00BE1B28">
        <w:rPr>
          <w:rFonts w:ascii="Times New Roman" w:eastAsia="Times New Roman" w:hAnsi="Times New Roman" w:cs="Times New Roman"/>
          <w:sz w:val="24"/>
          <w:szCs w:val="24"/>
          <w:lang w:eastAsia="hu-HU"/>
        </w:rPr>
        <w:br/>
        <w:t>A termékek kiválasztását követően nyílik mód a kiszállítási cím megadására (ha az a regisztrációkor megadott címtől eltérő). A kiválasztott termékek összesítését, valamint az esetleges kiszállítási költséget is tartalmazó teljes rendelés áttekintésére és jóváhagyására ezt követően kerülhet sor.</w:t>
      </w:r>
      <w:r w:rsidRPr="00BE1B28">
        <w:rPr>
          <w:rFonts w:ascii="Times New Roman" w:eastAsia="Times New Roman" w:hAnsi="Times New Roman" w:cs="Times New Roman"/>
          <w:sz w:val="24"/>
          <w:szCs w:val="24"/>
          <w:lang w:eastAsia="hu-HU"/>
        </w:rPr>
        <w:br/>
        <w:t>A teljes folyamat során a „Vissza” gomb használatával van mód az előző oldalra való visszatérésre, az adatbeviteli hibák kijavítására.</w:t>
      </w:r>
      <w:r w:rsidRPr="00BE1B28">
        <w:rPr>
          <w:rFonts w:ascii="Times New Roman" w:eastAsia="Times New Roman" w:hAnsi="Times New Roman" w:cs="Times New Roman"/>
          <w:sz w:val="24"/>
          <w:szCs w:val="24"/>
          <w:lang w:eastAsia="hu-HU"/>
        </w:rPr>
        <w:br/>
        <w:t>A véglegesített rendelés alapján nyílik mód a fizetés módjának kiválasztására.</w:t>
      </w:r>
      <w:r w:rsidRPr="00BE1B28">
        <w:rPr>
          <w:rFonts w:ascii="Times New Roman" w:eastAsia="Times New Roman" w:hAnsi="Times New Roman" w:cs="Times New Roman"/>
          <w:sz w:val="24"/>
          <w:szCs w:val="24"/>
          <w:lang w:eastAsia="hu-HU"/>
        </w:rPr>
        <w:br/>
        <w:t>A leadott rendelések pár percen belül, de legfeljebb 48 órán belül e-mailben visszaigazolásra kerülnek, ennek elmaradása esetén kérjük jelezze a hibát ügyfélszolgálatunknál. Olyan termék rendelése esetén továbbá, amely a rendeléskor nincs raktáron, a visszaigazolást követően munkatársunk e-mailben vagy telefonon felveszi Önnel a kapcsolatot a várható beszerzési idővel kapcsolatosan.</w:t>
      </w:r>
    </w:p>
    <w:p w:rsidR="00BE1B28" w:rsidRPr="00BE1B28" w:rsidRDefault="00BE1B28" w:rsidP="00BE1B2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E1B28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3. Szállítási feltételek</w:t>
      </w:r>
      <w:r w:rsidRPr="00BE1B28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br/>
      </w:r>
      <w:r w:rsidRPr="00BE1B28">
        <w:rPr>
          <w:rFonts w:ascii="Times New Roman" w:eastAsia="Times New Roman" w:hAnsi="Times New Roman" w:cs="Times New Roman"/>
          <w:sz w:val="24"/>
          <w:szCs w:val="24"/>
          <w:lang w:eastAsia="hu-HU"/>
        </w:rPr>
        <w:t>Cégünk a GLS Csomagküldő és a POSTA csomagküldő szolgálatot veszi igénybe a megrendelt termékek kiszállítására. A hétköznap délig megrendelt termékek magyarországi vagy szlovákiai kiszállítási cím esetén a következő munkanapon megérkeznek, egyébként a kiszállítás a második munkanapon délig történik. Ettől eltérő kiszállítási cím esetén, vagy ha a termék nincs raktáron, a kiszállításra egyedileg egyeztetett határidőn belül kerül sor.</w:t>
      </w:r>
      <w:r w:rsidRPr="00BE1B28">
        <w:rPr>
          <w:rFonts w:ascii="Times New Roman" w:eastAsia="Times New Roman" w:hAnsi="Times New Roman" w:cs="Times New Roman"/>
          <w:sz w:val="24"/>
          <w:szCs w:val="24"/>
          <w:lang w:eastAsia="hu-HU"/>
        </w:rPr>
        <w:br/>
        <w:t>A kiszállítás díja bruttó 1.890,- Ft + utánvét díja 500.- Ft. A csomagolás díját cégünk állja. Kérjük, hogy a csomagot kézbesítéskor vizsgálja meg, és ha sérült, vetessen fel jegyzőkönyvet, és ne vegye át a csomagot.</w:t>
      </w:r>
    </w:p>
    <w:p w:rsidR="00BE1B28" w:rsidRPr="00BE1B28" w:rsidRDefault="00BE1B28" w:rsidP="00BE1B2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E1B28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4. Fizetési módok</w:t>
      </w:r>
      <w:r w:rsidRPr="00BE1B28">
        <w:rPr>
          <w:rFonts w:ascii="Times New Roman" w:eastAsia="Times New Roman" w:hAnsi="Times New Roman" w:cs="Times New Roman"/>
          <w:sz w:val="24"/>
          <w:szCs w:val="24"/>
          <w:lang w:eastAsia="hu-HU"/>
        </w:rPr>
        <w:br/>
        <w:t>Ön a megrendelt áru vételárát (és az esetleges kiszállítási díjat)kiszállításkor utánvéttel egyenlítheti ki.</w:t>
      </w:r>
      <w:r w:rsidRPr="00BE1B28">
        <w:rPr>
          <w:rFonts w:ascii="Times New Roman" w:eastAsia="Times New Roman" w:hAnsi="Times New Roman" w:cs="Times New Roman"/>
          <w:sz w:val="24"/>
          <w:szCs w:val="24"/>
          <w:lang w:eastAsia="hu-HU"/>
        </w:rPr>
        <w:br/>
        <w:t>Utánvétel esetén a fentiek szerint fizetendő összeget Ön a futárnak fizeti ki.</w:t>
      </w:r>
      <w:r w:rsidRPr="00BE1B28">
        <w:rPr>
          <w:rFonts w:ascii="Times New Roman" w:eastAsia="Times New Roman" w:hAnsi="Times New Roman" w:cs="Times New Roman"/>
          <w:sz w:val="24"/>
          <w:szCs w:val="24"/>
          <w:lang w:eastAsia="hu-HU"/>
        </w:rPr>
        <w:br/>
        <w:t>Az online bankkártyás fizetések a Barion rendszerén keresztül valósulnak meg. A bankkártya adatok a kereskedőhöz nem jutnak el. A szolgáltatást nyújtó Barion Payment Zrt. a Magyar Nemzeti Bank felügyelete alatt álló intézmény, engedélyének száma: H-EN-I-1064/2013.</w:t>
      </w:r>
    </w:p>
    <w:p w:rsidR="00BE1B28" w:rsidRPr="00BE1B28" w:rsidRDefault="00BE1B28" w:rsidP="00BE1B2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E1B28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lastRenderedPageBreak/>
        <w:t>5. Szavatosság</w:t>
      </w:r>
      <w:r w:rsidRPr="00BE1B28">
        <w:rPr>
          <w:rFonts w:ascii="Times New Roman" w:eastAsia="Times New Roman" w:hAnsi="Times New Roman" w:cs="Times New Roman"/>
          <w:sz w:val="24"/>
          <w:szCs w:val="24"/>
          <w:lang w:eastAsia="hu-HU"/>
        </w:rPr>
        <w:br/>
        <w:t>Amennyiben a kiszállított termék hibás, esetleg a szállítás során megsérült, úgy a terméket díjmentesen kicseréljük. Amennyiben a csomag sérülten érkezett Önhöz, úgy kérjük a csomagot a fentiek szerint ne vegye át.</w:t>
      </w:r>
      <w:r w:rsidRPr="00BE1B28">
        <w:rPr>
          <w:rFonts w:ascii="Times New Roman" w:eastAsia="Times New Roman" w:hAnsi="Times New Roman" w:cs="Times New Roman"/>
          <w:sz w:val="24"/>
          <w:szCs w:val="24"/>
          <w:lang w:eastAsia="hu-HU"/>
        </w:rPr>
        <w:br/>
        <w:t>Egyebekben cégünk a termékekre a szokásos szavatosságot és a jogszabályok által előírt jótállást vállalja. A garanciális ügyintézés ügyfélszolgálatunkon/üzleteinkben történik.</w:t>
      </w:r>
    </w:p>
    <w:p w:rsidR="00BE1B28" w:rsidRPr="00BE1B28" w:rsidRDefault="00BE1B28" w:rsidP="00BE1B2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E1B28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5.1</w:t>
      </w:r>
      <w:r w:rsidRPr="00BE1B2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  </w:t>
      </w:r>
      <w:r w:rsidRPr="00BE1B28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Kellékszavatosság (Minden termékre jár).</w:t>
      </w:r>
      <w:r w:rsidRPr="00BE1B2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szavatosság az jelenti, hogy a kereskedő felel azért, hogy a termék vásárláskor hibátlan volt. </w:t>
      </w:r>
    </w:p>
    <w:p w:rsidR="00BE1B28" w:rsidRPr="00BE1B28" w:rsidRDefault="00BE1B28" w:rsidP="00BE1B2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E1B2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 - </w:t>
      </w:r>
      <w:r w:rsidRPr="00BE1B28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Időtartama:</w:t>
      </w:r>
      <w:r w:rsidRPr="00BE1B2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Fogyasztói szerződés esetén (ha magánszemélyként vásárolsz) 2 év.</w:t>
      </w:r>
    </w:p>
    <w:p w:rsidR="00BE1B28" w:rsidRPr="00BE1B28" w:rsidRDefault="00BE1B28" w:rsidP="00BE1B2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E1B28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A bizonyítási teher: </w:t>
      </w:r>
    </w:p>
    <w:p w:rsidR="00BE1B28" w:rsidRPr="00BE1B28" w:rsidRDefault="00BE1B28" w:rsidP="00BE1B28">
      <w:pPr>
        <w:numPr>
          <w:ilvl w:val="0"/>
          <w:numId w:val="1"/>
        </w:numPr>
        <w:spacing w:before="100" w:beforeAutospacing="1" w:after="100" w:afterAutospacing="1" w:line="240" w:lineRule="auto"/>
        <w:ind w:left="1440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BE1B28" w:rsidRPr="00BE1B28" w:rsidRDefault="00BE1B28" w:rsidP="00BE1B28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E1B28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Első évben</w:t>
      </w:r>
      <w:r w:rsidRPr="00BE1B28">
        <w:rPr>
          <w:rFonts w:ascii="Times New Roman" w:eastAsia="Times New Roman" w:hAnsi="Times New Roman" w:cs="Times New Roman"/>
          <w:sz w:val="24"/>
          <w:szCs w:val="24"/>
          <w:lang w:eastAsia="hu-HU"/>
        </w:rPr>
        <w:t>: Úgy kell tekinteni, hogy a hiba már a vásárláskor megvolt. Ha a webshop nem akarja javítani vagy cserélni, neki kell független szakvéleménnyel bizonyítani, hogy a hibát te okoztad (pl: nem rendeltetésszerű használat).</w:t>
      </w:r>
    </w:p>
    <w:p w:rsidR="00BE1B28" w:rsidRPr="00BE1B28" w:rsidRDefault="00BE1B28" w:rsidP="00BE1B28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E1B28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 xml:space="preserve">Második évben: </w:t>
      </w:r>
      <w:r w:rsidRPr="00BE1B28">
        <w:rPr>
          <w:rFonts w:ascii="Times New Roman" w:eastAsia="Times New Roman" w:hAnsi="Times New Roman" w:cs="Times New Roman"/>
          <w:sz w:val="24"/>
          <w:szCs w:val="24"/>
          <w:lang w:eastAsia="hu-HU"/>
        </w:rPr>
        <w:t>megfordul a bizonyítási teher. Neked,  a vásárlónak kell bizonyítanod,  (akár saját költségen hozott szakváleményel), hogy a hiba gyári eredetű.</w:t>
      </w:r>
    </w:p>
    <w:p w:rsidR="00BE1B28" w:rsidRPr="00BE1B28" w:rsidRDefault="00BE1B28" w:rsidP="00BE1B2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E1B28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5.2 Kötelező jótállás (A "Garancia") </w:t>
      </w:r>
    </w:p>
    <w:p w:rsidR="00BE1B28" w:rsidRPr="00BE1B28" w:rsidRDefault="00BE1B28" w:rsidP="00BE1B2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E1B28">
        <w:rPr>
          <w:rFonts w:ascii="Times New Roman" w:eastAsia="Times New Roman" w:hAnsi="Times New Roman" w:cs="Times New Roman"/>
          <w:sz w:val="24"/>
          <w:szCs w:val="24"/>
          <w:lang w:eastAsia="hu-HU"/>
        </w:rPr>
        <w:t>Ez csak új, tartós fogyasztási cikkekre  (pl.műszaki cikkek, bútorok, szerszámok) vonatkozik, sávos rendszerben, a termék bruttó eladái ára alapján:</w:t>
      </w:r>
    </w:p>
    <w:p w:rsidR="00BE1B28" w:rsidRPr="00BE1B28" w:rsidRDefault="00BE1B28" w:rsidP="00BE1B2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E1B28">
        <w:rPr>
          <w:rFonts w:ascii="Times New Roman" w:eastAsia="Times New Roman" w:hAnsi="Times New Roman" w:cs="Times New Roman"/>
          <w:sz w:val="24"/>
          <w:szCs w:val="24"/>
          <w:lang w:eastAsia="hu-HU"/>
        </w:rPr>
        <w:t>Termék ára: 10.000 Ft - 250.000 Ft értékű termék esetén 2év, 250 ezer forint feletti termék esetén 3 év.</w:t>
      </w:r>
    </w:p>
    <w:p w:rsidR="00BE1B28" w:rsidRPr="00BE1B28" w:rsidRDefault="00BE1B28" w:rsidP="00BE1B2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E1B28">
        <w:rPr>
          <w:rFonts w:ascii="Times New Roman" w:eastAsia="Times New Roman" w:hAnsi="Times New Roman" w:cs="Times New Roman"/>
          <w:sz w:val="24"/>
          <w:szCs w:val="24"/>
          <w:lang w:eastAsia="hu-HU"/>
        </w:rPr>
        <w:t>Megjegyzés: A 10.000 ft alatti termékekre jogszabály alapján nem jár kötelező jótállás (csak a 2 év szavatosság).</w:t>
      </w:r>
    </w:p>
    <w:p w:rsidR="00BE1B28" w:rsidRPr="00BE1B28" w:rsidRDefault="00BE1B28" w:rsidP="00BE1B2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E1B28">
        <w:rPr>
          <w:rFonts w:ascii="Times New Roman" w:eastAsia="Times New Roman" w:hAnsi="Times New Roman" w:cs="Times New Roman"/>
          <w:sz w:val="24"/>
          <w:szCs w:val="24"/>
          <w:lang w:eastAsia="hu-HU"/>
        </w:rPr>
        <w:t>Bizonyítás: A jótállás teljes időtartama alatt a webshopot terheli a bizonyítási kötelezettség. Csak akkor mentesül a javítás/csere alól, ha bizonyítja, hogy a hiba vásárlás után  (pl: leejtés, beázás miatt ) keletkezett.</w:t>
      </w:r>
    </w:p>
    <w:p w:rsidR="00BE1B28" w:rsidRPr="00BE1B28" w:rsidRDefault="00BE1B28" w:rsidP="00BE1B2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E1B28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5.3 Milyen jogaid vannak? ( A "Szavatossági jogok sorrendje").</w:t>
      </w:r>
    </w:p>
    <w:p w:rsidR="00BE1B28" w:rsidRPr="00BE1B28" w:rsidRDefault="00BE1B28" w:rsidP="00BE1B2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E1B28">
        <w:rPr>
          <w:rFonts w:ascii="Times New Roman" w:eastAsia="Times New Roman" w:hAnsi="Times New Roman" w:cs="Times New Roman"/>
          <w:sz w:val="24"/>
          <w:szCs w:val="24"/>
          <w:lang w:eastAsia="hu-HU"/>
        </w:rPr>
        <w:t>Ha a termék meghibásodik, a törvény szerint négy lépcsőben kérhetsz kártalanítást:</w:t>
      </w:r>
    </w:p>
    <w:p w:rsidR="00BE1B28" w:rsidRPr="00BE1B28" w:rsidRDefault="00BE1B28" w:rsidP="00BE1B2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E1B28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Első körben:</w:t>
      </w:r>
      <w:r w:rsidRPr="00BE1B2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Kijavítást vagy kicserélést kérhetsz. Te döntheted el, melyiket választod, kivéve, ha a választott igény teljesítése lehetetlen. (pl. nincs több raktáron,) vagy aránytalan plussz költséget jelentene a webshopnak.</w:t>
      </w:r>
    </w:p>
    <w:p w:rsidR="00BE1B28" w:rsidRPr="00BE1B28" w:rsidRDefault="00BE1B28" w:rsidP="00BE1B2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E1B28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Második körben:</w:t>
      </w:r>
      <w:r w:rsidRPr="00BE1B2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Ha a webshop nem vállalja a javítást/cserét , vagy nem tudja azt észszerű időn belül elvégezni, kérhetsz arányos árleszállítást, vagy elállhatsz a szerződéstől. (visszakéred a teljes vételárat).</w:t>
      </w:r>
      <w:r w:rsidRPr="00BE1B28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 xml:space="preserve"> Fontos:</w:t>
      </w:r>
      <w:r w:rsidRPr="00BE1B2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jelentéktelen hiba miatt nem lehet elállni a szerződéstől.</w:t>
      </w:r>
    </w:p>
    <w:p w:rsidR="00BE1B28" w:rsidRPr="00BE1B28" w:rsidRDefault="00BE1B28" w:rsidP="00BE1B2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E1B28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+1 a webshopos Jolly Joker:</w:t>
      </w:r>
      <w:r w:rsidRPr="00BE1B2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14 napos elállási jog. Ne keverd össze a hibás teljesítéssel! Ha online vásárolsz, a termék kézhezvételétől számított 14 naptéri napon belül indoklás nélkül elállhatsz a vásárlástól.</w:t>
      </w:r>
    </w:p>
    <w:p w:rsidR="00BE1B28" w:rsidRPr="00BE1B28" w:rsidRDefault="00BE1B28" w:rsidP="00BE1B28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E1B28">
        <w:rPr>
          <w:rFonts w:ascii="Times New Roman" w:eastAsia="Times New Roman" w:hAnsi="Times New Roman" w:cs="Times New Roman"/>
          <w:sz w:val="24"/>
          <w:szCs w:val="24"/>
          <w:lang w:eastAsia="hu-HU"/>
        </w:rPr>
        <w:lastRenderedPageBreak/>
        <w:t>Ez akkor is él, ha a termék teljesen hibátlan, csak mégsem tetszik.</w:t>
      </w:r>
    </w:p>
    <w:p w:rsidR="00BE1B28" w:rsidRPr="00BE1B28" w:rsidRDefault="00BE1B28" w:rsidP="00BE1B28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E1B28">
        <w:rPr>
          <w:rFonts w:ascii="Times New Roman" w:eastAsia="Times New Roman" w:hAnsi="Times New Roman" w:cs="Times New Roman"/>
          <w:sz w:val="24"/>
          <w:szCs w:val="24"/>
          <w:lang w:eastAsia="hu-HU"/>
        </w:rPr>
        <w:t>Ilyenkor a termék visszaküldésének kültsége téged terhel (kivéve, ha a webshop ezt önkét átvállalta), de a termék árát és az eredeti kiszállítási díjat a webshop köteles 14 napon belül visszétéríteni.</w:t>
      </w:r>
    </w:p>
    <w:p w:rsidR="00BE1B28" w:rsidRPr="00BE1B28" w:rsidRDefault="00BE1B28" w:rsidP="00BE1B2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E1B28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6. Elállás</w:t>
      </w:r>
      <w:r w:rsidRPr="00BE1B28">
        <w:rPr>
          <w:rFonts w:ascii="Times New Roman" w:eastAsia="Times New Roman" w:hAnsi="Times New Roman" w:cs="Times New Roman"/>
          <w:sz w:val="24"/>
          <w:szCs w:val="24"/>
          <w:lang w:eastAsia="hu-HU"/>
        </w:rPr>
        <w:br/>
        <w:t>A megrendelt termék(ek) kézhezvételétől számított 14 napon belül elállás gyakorolható . Tájékoztatás a 45/2014. (II.26.) Korm. rendelet mellékletében található nyilatkozatmintáról. A fogyasztó az elállás jogát gyakorolhatja a nyilatkozat-minta útján vagy az erre vonatkozó egyértelmű nyilatkozatával. A fogyasztó az elállás jogát a szerződés megkötésének  napja és a termék átvétele közötti időszakban is gyakorolhatja. Írásban történő elállás esetén elegendő az elállási nyilatkozatot elküldeni 14 napon belül. A fogyasztónak a terméket haladéktalanul, de legkésőbb az elállás közlésétől számított napon 14 napon belül vissza kell juttatnia. Elállás esetén a vállalkozás legkésőbb 14 napon belül fizeti vissza a fogyasztó által kifizetett teljes összeget. Ha a fogyasztó nem a legkevésbé költséges, szokásos fuvarozási módtól eltérő fuvarozást választja, elállás esetén az ebből adódó többletköltséget a vállalkozás nem köteles megtéríteni.  A vállakozás követelheti a termék jellegének, tulajdonságainak és működésének megállapításához szükséges használatot meghaladó használatból eredő értékcsökkenés megtérítését. Nem felel meg a fogyasztó az értékcsökkenésért, ha a vállalkozás a 11. § (1) bekezdésének i) pontjában előírt tájékoztatási kötelezettségének nem tett eleget. </w:t>
      </w:r>
    </w:p>
    <w:p w:rsidR="00BE1B28" w:rsidRPr="00BE1B28" w:rsidRDefault="00BE1B28" w:rsidP="00BE1B2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E1B28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7. Adatvédelem</w:t>
      </w:r>
      <w:r w:rsidRPr="00BE1B28">
        <w:rPr>
          <w:rFonts w:ascii="Times New Roman" w:eastAsia="Times New Roman" w:hAnsi="Times New Roman" w:cs="Times New Roman"/>
          <w:sz w:val="24"/>
          <w:szCs w:val="24"/>
          <w:lang w:eastAsia="hu-HU"/>
        </w:rPr>
        <w:br/>
        <w:t>A honlapon található információk böngészéséhez, az oldalak lementéséhez nincs szükség személyes adatok megadására. A honlapon történő böngészés során is rögzítésre kerülnek egyes adatok (látogató IP-címe, látogatás időpontja, megtekintett oldalak, használt böngésző típusa stb.), ezek azonban a személyhez kötés nélkül, statisztikák céljára kerülnek felhasználásra.</w:t>
      </w:r>
      <w:r w:rsidRPr="00BE1B28">
        <w:rPr>
          <w:rFonts w:ascii="Times New Roman" w:eastAsia="Times New Roman" w:hAnsi="Times New Roman" w:cs="Times New Roman"/>
          <w:sz w:val="24"/>
          <w:szCs w:val="24"/>
          <w:lang w:eastAsia="hu-HU"/>
        </w:rPr>
        <w:br/>
        <w:t>Az online vásárláshoz előzetes regisztrációra van szükség. A személyazonosításhoz és a kapcsolatfelvételhez szükséges adatok megadása kötelező (ezeket a mezőket a regisztrációs oldalon külön jelezzük), lehetőség nyílik azonban további adatok opcionális megadására. Az opcionális adatok cégünk online szolgáltatásainak fejlesztésére szolgálnak.</w:t>
      </w:r>
      <w:r w:rsidRPr="00BE1B28">
        <w:rPr>
          <w:rFonts w:ascii="Times New Roman" w:eastAsia="Times New Roman" w:hAnsi="Times New Roman" w:cs="Times New Roman"/>
          <w:sz w:val="24"/>
          <w:szCs w:val="24"/>
          <w:lang w:eastAsia="hu-HU"/>
        </w:rPr>
        <w:br/>
        <w:t>A kötelezően megadandó adatok kezelése a 2001. évi CVIII. tv., az opcionális adatok pedig a felhasználó ráutaló magatartással megadott hozzájárulása alapján történik.</w:t>
      </w:r>
      <w:r w:rsidRPr="00BE1B28">
        <w:rPr>
          <w:rFonts w:ascii="Times New Roman" w:eastAsia="Times New Roman" w:hAnsi="Times New Roman" w:cs="Times New Roman"/>
          <w:sz w:val="24"/>
          <w:szCs w:val="24"/>
          <w:lang w:eastAsia="hu-HU"/>
        </w:rPr>
        <w:br/>
        <w:t>Az opcionálisan megadott adatok bármikor törölhetők. Az online felületen bármikor lehetőség van a megadott adatok módosítására, valamint a regisztráció törlésére. Természetesen sem az adatmódosítás, sem a regisztráció törlése nem érinti a már leadott rendelések hatályát.</w:t>
      </w:r>
      <w:r w:rsidRPr="00BE1B28">
        <w:rPr>
          <w:rFonts w:ascii="Times New Roman" w:eastAsia="Times New Roman" w:hAnsi="Times New Roman" w:cs="Times New Roman"/>
          <w:sz w:val="24"/>
          <w:szCs w:val="24"/>
          <w:lang w:eastAsia="hu-HU"/>
        </w:rPr>
        <w:br/>
        <w:t>Cégünk a regisztrációkor rögzített személyes adatokat bizalmasan kezeli, kizárólag a rendelések teljesítéséhez, a számlázáshoz és az igénybe vett szolgáltatások céljaira használja fel. A regisztrált adatokat cégünk semmilyen formában nem adja azt tovább.</w:t>
      </w:r>
      <w:r w:rsidRPr="00BE1B28">
        <w:rPr>
          <w:rFonts w:ascii="Times New Roman" w:eastAsia="Times New Roman" w:hAnsi="Times New Roman" w:cs="Times New Roman"/>
          <w:sz w:val="24"/>
          <w:szCs w:val="24"/>
          <w:lang w:eastAsia="hu-HU"/>
        </w:rPr>
        <w:br/>
        <w:t>Az adatkezelés mindenben a vonatkozó jogszabályoknak megfelelően történik.</w:t>
      </w:r>
    </w:p>
    <w:p w:rsidR="00BE1B28" w:rsidRPr="00BE1B28" w:rsidRDefault="00BE1B28" w:rsidP="00BE1B2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E1B28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8. Ügyfélszolgálat</w:t>
      </w:r>
    </w:p>
    <w:p w:rsidR="00BE1B28" w:rsidRPr="00BE1B28" w:rsidRDefault="00BE1B28" w:rsidP="00BE1B2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E1B28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Ügyfélszolgálatunk címe: 3533 Miskolc, Sétány u. 2.</w:t>
      </w:r>
    </w:p>
    <w:p w:rsidR="00BE1B28" w:rsidRPr="00BE1B28" w:rsidRDefault="00BE1B28" w:rsidP="00BE1B2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E1B28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Email: autohifistudio@ahs.hu</w:t>
      </w:r>
    </w:p>
    <w:p w:rsidR="00BE1B28" w:rsidRPr="00BE1B28" w:rsidRDefault="00BE1B28" w:rsidP="00BE1B2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E1B28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Tel: +36/46/400-272</w:t>
      </w:r>
    </w:p>
    <w:p w:rsidR="00BE1B28" w:rsidRPr="00BE1B28" w:rsidRDefault="00BE1B28" w:rsidP="00BE1B2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E1B28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Fax: +36/46/400-272</w:t>
      </w:r>
    </w:p>
    <w:p w:rsidR="00BE1B28" w:rsidRPr="00BE1B28" w:rsidRDefault="00BE1B28" w:rsidP="00BE1B2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E1B28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Ügyfélszolgálati idő: munkanapokon 9-17 óráig</w:t>
      </w:r>
    </w:p>
    <w:p w:rsidR="00BE1B28" w:rsidRPr="00BE1B28" w:rsidRDefault="00BE1B28" w:rsidP="00BE1B2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E1B28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lastRenderedPageBreak/>
        <w:t>9. Jogorvoslat</w:t>
      </w:r>
      <w:r w:rsidRPr="00BE1B28">
        <w:rPr>
          <w:rFonts w:ascii="Times New Roman" w:eastAsia="Times New Roman" w:hAnsi="Times New Roman" w:cs="Times New Roman"/>
          <w:sz w:val="24"/>
          <w:szCs w:val="24"/>
          <w:lang w:eastAsia="hu-HU"/>
        </w:rPr>
        <w:br/>
        <w:t>Bízunk abban, hogy az esetlegesen felmerülő vitákat tárgyalásos úton tudjuk rendezni. Az esetleges vita esetén azonban a következő jogi lehetőségei vannak:</w:t>
      </w:r>
      <w:r w:rsidRPr="00BE1B28">
        <w:rPr>
          <w:rFonts w:ascii="Times New Roman" w:eastAsia="Times New Roman" w:hAnsi="Times New Roman" w:cs="Times New Roman"/>
          <w:sz w:val="24"/>
          <w:szCs w:val="24"/>
          <w:lang w:eastAsia="hu-HU"/>
        </w:rPr>
        <w:br/>
        <w:t>a) az Ön lakóhelye szerint területileg illetékes gazdasági kamara mellett működő békéltető testülethez fordulhat;</w:t>
      </w:r>
      <w:r w:rsidRPr="00BE1B28">
        <w:rPr>
          <w:rFonts w:ascii="Times New Roman" w:eastAsia="Times New Roman" w:hAnsi="Times New Roman" w:cs="Times New Roman"/>
          <w:sz w:val="24"/>
          <w:szCs w:val="24"/>
          <w:lang w:eastAsia="hu-HU"/>
        </w:rPr>
        <w:br/>
        <w:t>b) felügyeleti szervünkhöz, a kérdéses üzlet szerint területileg illetékes Nemzeti Kereskedelmi Fogyasztóvédelmi Hatósághoz fordulhat (honlap: https://nkfh.gov.hu, központi cím: 1122 Budapest, Városmajor utca 35., Telefon: +36 80 310 020, helyi ügyintézés tekintetében fordulhat 3525 Miskolc, Városház tér 1., Telefon: +36 46 512 971 )</w:t>
      </w:r>
    </w:p>
    <w:p w:rsidR="00BE1B28" w:rsidRPr="00BE1B28" w:rsidRDefault="00BE1B28" w:rsidP="00BE1B2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E1B28">
        <w:rPr>
          <w:rFonts w:ascii="Times New Roman" w:eastAsia="Times New Roman" w:hAnsi="Times New Roman" w:cs="Times New Roman"/>
          <w:sz w:val="24"/>
          <w:szCs w:val="24"/>
          <w:lang w:eastAsia="hu-HU"/>
        </w:rPr>
        <w:t>c) hatáskörtől függően az illetékes városi vagy megyei bíróságnál fizetési meghagyás kibocsátása iránti kérelmet vagy keresetlevelet nyújthat be.</w:t>
      </w:r>
    </w:p>
    <w:p w:rsidR="00BE1B28" w:rsidRPr="00BE1B28" w:rsidRDefault="00BE1B28" w:rsidP="00BE1B2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E1B28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10. A szerződés jellege és hozzáférhetősége:</w:t>
      </w:r>
    </w:p>
    <w:p w:rsidR="00BE1B28" w:rsidRPr="00BE1B28" w:rsidRDefault="00BE1B28" w:rsidP="00BE1B2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E1B28">
        <w:rPr>
          <w:rFonts w:ascii="Times New Roman" w:eastAsia="Times New Roman" w:hAnsi="Times New Roman" w:cs="Times New Roman"/>
          <w:sz w:val="24"/>
          <w:szCs w:val="24"/>
          <w:lang w:eastAsia="hu-HU"/>
        </w:rPr>
        <w:t>A webáruházba leadott megrendeléssel, és annak visszaigazolásávala felek között létrejött szerződés, elektronikus úton megkötött szerződésnek minősül, amelyre a Polgári törvénykönyv és az elektronikus kereskedelmi szolgáltatásokról szóló törvény rendelkezései irányadóak. A felek között a létrejött szerződés nem minősül írásbeli szerződésnek, az eladó azt nem iktatja, így a későbbbiekben  nem hozzáférhető. A szerződés nyelve a magyar.</w:t>
      </w:r>
    </w:p>
    <w:p w:rsidR="009550BB" w:rsidRDefault="00DF4907"/>
    <w:sectPr w:rsidR="009550BB" w:rsidSect="00D549F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171752"/>
    <w:multiLevelType w:val="multilevel"/>
    <w:tmpl w:val="CC2C48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0A9217E"/>
    <w:multiLevelType w:val="multilevel"/>
    <w:tmpl w:val="1BE0AA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3E52229"/>
    <w:multiLevelType w:val="multilevel"/>
    <w:tmpl w:val="593A86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38438E2"/>
    <w:multiLevelType w:val="multilevel"/>
    <w:tmpl w:val="F92EE5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defaultTabStop w:val="708"/>
  <w:hyphenationZone w:val="425"/>
  <w:characterSpacingControl w:val="doNotCompress"/>
  <w:compat/>
  <w:rsids>
    <w:rsidRoot w:val="00BE1B28"/>
    <w:rsid w:val="004912FF"/>
    <w:rsid w:val="006B0542"/>
    <w:rsid w:val="00BE1B28"/>
    <w:rsid w:val="00D549F8"/>
    <w:rsid w:val="00DF4907"/>
    <w:rsid w:val="00EC35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D549F8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NormlWeb">
    <w:name w:val="Normal (Web)"/>
    <w:basedOn w:val="Norml"/>
    <w:uiPriority w:val="99"/>
    <w:semiHidden/>
    <w:unhideWhenUsed/>
    <w:rsid w:val="00BE1B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styleId="Kiemels2">
    <w:name w:val="Strong"/>
    <w:basedOn w:val="Bekezdsalapbettpusa"/>
    <w:uiPriority w:val="22"/>
    <w:qFormat/>
    <w:rsid w:val="00BE1B28"/>
    <w:rPr>
      <w:b/>
      <w:bCs/>
    </w:rPr>
  </w:style>
  <w:style w:type="character" w:styleId="Hiperhivatkozs">
    <w:name w:val="Hyperlink"/>
    <w:basedOn w:val="Bekezdsalapbettpusa"/>
    <w:uiPriority w:val="99"/>
    <w:semiHidden/>
    <w:unhideWhenUsed/>
    <w:rsid w:val="00BE1B28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5998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autohifistudio.h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1261</Words>
  <Characters>8707</Characters>
  <Application>Microsoft Office Word</Application>
  <DocSecurity>0</DocSecurity>
  <Lines>72</Lines>
  <Paragraphs>19</Paragraphs>
  <ScaleCrop>false</ScaleCrop>
  <Company/>
  <LinksUpToDate>false</LinksUpToDate>
  <CharactersWithSpaces>9949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Leskó Péter</dc:creator>
  <cp:lastModifiedBy>Leskó Péter</cp:lastModifiedBy>
  <cp:revision>2</cp:revision>
  <dcterms:created xsi:type="dcterms:W3CDTF">2026-09-09T13:15:00Z</dcterms:created>
  <dcterms:modified xsi:type="dcterms:W3CDTF">2026-09-09T13:15:00Z</dcterms:modified>
</cp:coreProperties>
</file>